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CC48" w14:textId="65C46810" w:rsidR="00B41265" w:rsidRPr="004822E6" w:rsidRDefault="004F6101" w:rsidP="004F6101">
      <w:pPr>
        <w:spacing w:line="520" w:lineRule="exact"/>
        <w:jc w:val="center"/>
        <w:outlineLvl w:val="0"/>
        <w:rPr>
          <w:rFonts w:asciiTheme="minorEastAsia" w:hAnsiTheme="minorEastAsia" w:cs="ＭＳ Ｐゴシック"/>
          <w:b/>
          <w:bCs/>
          <w:color w:val="000000"/>
          <w:kern w:val="0"/>
          <w:sz w:val="28"/>
          <w:szCs w:val="28"/>
        </w:rPr>
      </w:pPr>
      <w:r>
        <w:rPr>
          <w:rFonts w:asciiTheme="minorEastAsia" w:hAnsiTheme="minorEastAsia" w:cs="Arial" w:hint="eastAsia"/>
          <w:b/>
          <w:sz w:val="28"/>
          <w:szCs w:val="28"/>
        </w:rPr>
        <w:t xml:space="preserve">Application form </w:t>
      </w:r>
      <w:r>
        <w:rPr>
          <w:rFonts w:asciiTheme="minorEastAsia" w:hAnsiTheme="minorEastAsia" w:cs="Arial"/>
          <w:b/>
          <w:sz w:val="28"/>
          <w:szCs w:val="28"/>
        </w:rPr>
        <w:t>of the</w:t>
      </w:r>
      <w:r>
        <w:rPr>
          <w:rFonts w:asciiTheme="minorEastAsia" w:hAnsiTheme="minorEastAsia" w:cs="Arial" w:hint="eastAsia"/>
          <w:b/>
          <w:sz w:val="28"/>
          <w:szCs w:val="28"/>
        </w:rPr>
        <w:t xml:space="preserve"> supercomputing system for using </w:t>
      </w:r>
      <w:r>
        <w:rPr>
          <w:rFonts w:asciiTheme="minorEastAsia" w:hAnsiTheme="minorEastAsia" w:cs="Arial"/>
          <w:b/>
          <w:sz w:val="28"/>
          <w:szCs w:val="28"/>
        </w:rPr>
        <w:t>“</w:t>
      </w:r>
      <w:r>
        <w:rPr>
          <w:rFonts w:asciiTheme="minorEastAsia" w:hAnsiTheme="minorEastAsia" w:cs="Arial" w:hint="eastAsia"/>
          <w:b/>
          <w:sz w:val="28"/>
          <w:szCs w:val="28"/>
        </w:rPr>
        <w:t>Ultra-Large-Scale HPC Challenge</w:t>
      </w:r>
      <w:r>
        <w:rPr>
          <w:rFonts w:asciiTheme="minorEastAsia" w:hAnsiTheme="minorEastAsia" w:cs="Arial"/>
          <w:b/>
          <w:sz w:val="28"/>
          <w:szCs w:val="28"/>
        </w:rPr>
        <w:t>”</w:t>
      </w:r>
    </w:p>
    <w:p w14:paraId="61F4BA60" w14:textId="77777777" w:rsidR="00B41265" w:rsidRPr="001F2EBE" w:rsidRDefault="00B41265" w:rsidP="00B41265">
      <w:pPr>
        <w:jc w:val="right"/>
        <w:rPr>
          <w:color w:val="000000"/>
        </w:rPr>
      </w:pPr>
    </w:p>
    <w:p w14:paraId="4EF1575A" w14:textId="77777777" w:rsidR="004F6101" w:rsidRPr="00A911E7" w:rsidRDefault="004F6101" w:rsidP="004F6101">
      <w:pPr>
        <w:wordWrap w:val="0"/>
        <w:jc w:val="right"/>
        <w:rPr>
          <w:color w:val="000000"/>
        </w:rPr>
      </w:pPr>
      <w:r>
        <w:rPr>
          <w:color w:val="000000"/>
        </w:rPr>
        <w:t xml:space="preserve">Date:     /    /    </w:t>
      </w:r>
    </w:p>
    <w:p w14:paraId="1BB10252" w14:textId="77777777" w:rsidR="004F6101" w:rsidRDefault="004F6101" w:rsidP="004F6101">
      <w:pPr>
        <w:widowControl/>
        <w:jc w:val="left"/>
        <w:rPr>
          <w:rFonts w:cs="ＭＳ 明朝"/>
          <w:kern w:val="0"/>
        </w:rPr>
      </w:pPr>
    </w:p>
    <w:p w14:paraId="70B2C978" w14:textId="77777777" w:rsidR="004F6101" w:rsidRPr="001F2EBE" w:rsidRDefault="004F6101" w:rsidP="004F6101">
      <w:pPr>
        <w:widowControl/>
        <w:jc w:val="left"/>
        <w:rPr>
          <w:color w:val="000000"/>
        </w:rPr>
      </w:pPr>
      <w:r>
        <w:rPr>
          <w:rFonts w:cs="ＭＳ 明朝" w:hint="eastAsia"/>
          <w:kern w:val="0"/>
        </w:rPr>
        <w:t>T</w:t>
      </w:r>
      <w:r>
        <w:rPr>
          <w:rFonts w:cs="ＭＳ 明朝"/>
          <w:kern w:val="0"/>
        </w:rPr>
        <w:t>o: Head of the Center for Computational Materials Science, Institute for Materials Research, Tohoku University</w:t>
      </w:r>
    </w:p>
    <w:p w14:paraId="31C5B460" w14:textId="77777777" w:rsidR="00B41265" w:rsidRPr="004F6101" w:rsidRDefault="00B41265" w:rsidP="00B41265">
      <w:pPr>
        <w:widowControl/>
        <w:jc w:val="left"/>
        <w:rPr>
          <w:rFonts w:eastAsia="Times New Roman"/>
          <w:kern w:val="0"/>
          <w:sz w:val="24"/>
          <w:szCs w:val="24"/>
        </w:rPr>
      </w:pPr>
    </w:p>
    <w:p w14:paraId="688A4CFF" w14:textId="58C60D8C" w:rsidR="004F6101" w:rsidRPr="001F2EBE" w:rsidRDefault="004F6101" w:rsidP="004F6101">
      <w:pPr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B</w:t>
      </w:r>
      <w:r>
        <w:rPr>
          <w:color w:val="000000"/>
          <w:sz w:val="20"/>
          <w:szCs w:val="20"/>
        </w:rPr>
        <w:t xml:space="preserve">y observing the user policy of the supercomputing system of IMR, Tohoku University, I apply for the </w:t>
      </w:r>
      <w:r>
        <w:rPr>
          <w:color w:val="000000"/>
          <w:sz w:val="20"/>
          <w:szCs w:val="20"/>
        </w:rPr>
        <w:t>“</w:t>
      </w:r>
      <w:r>
        <w:rPr>
          <w:rFonts w:hint="eastAsia"/>
          <w:color w:val="000000"/>
          <w:sz w:val="20"/>
          <w:szCs w:val="20"/>
        </w:rPr>
        <w:t>Ultra-Large-Scale HPC Challenge</w:t>
      </w:r>
      <w:r>
        <w:rPr>
          <w:color w:val="000000"/>
          <w:sz w:val="20"/>
          <w:szCs w:val="20"/>
        </w:rPr>
        <w:t>”</w:t>
      </w:r>
    </w:p>
    <w:p w14:paraId="524D5E18" w14:textId="77777777" w:rsidR="00B41265" w:rsidRPr="004F6101" w:rsidRDefault="00B41265" w:rsidP="00B41265">
      <w:pPr>
        <w:spacing w:line="0" w:lineRule="atLeast"/>
        <w:rPr>
          <w:color w:val="000000"/>
        </w:rPr>
      </w:pPr>
    </w:p>
    <w:tbl>
      <w:tblPr>
        <w:tblW w:w="9929" w:type="dxa"/>
        <w:tblInd w:w="-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1"/>
        <w:gridCol w:w="7938"/>
      </w:tblGrid>
      <w:tr w:rsidR="00B41265" w:rsidRPr="001F2EBE" w14:paraId="08665909" w14:textId="77777777" w:rsidTr="00F07365">
        <w:trPr>
          <w:cantSplit/>
          <w:trHeight w:val="916"/>
        </w:trPr>
        <w:tc>
          <w:tcPr>
            <w:tcW w:w="19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1FAC8F" w14:textId="3DBB2E68" w:rsidR="00B41265" w:rsidRPr="0049190E" w:rsidRDefault="004F6101" w:rsidP="00F07365">
            <w:pPr>
              <w:spacing w:line="0" w:lineRule="atLeas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F</w:t>
            </w:r>
            <w:r>
              <w:rPr>
                <w:b/>
                <w:color w:val="000000"/>
              </w:rPr>
              <w:t>ull Name</w:t>
            </w:r>
          </w:p>
        </w:tc>
        <w:tc>
          <w:tcPr>
            <w:tcW w:w="79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2BF517" w14:textId="77777777" w:rsidR="00B41265" w:rsidRPr="001F2EBE" w:rsidRDefault="00B41265" w:rsidP="00F07365">
            <w:pPr>
              <w:spacing w:line="0" w:lineRule="atLeast"/>
              <w:jc w:val="left"/>
              <w:rPr>
                <w:color w:val="000000"/>
                <w:lang w:eastAsia="zh-TW"/>
              </w:rPr>
            </w:pPr>
          </w:p>
        </w:tc>
      </w:tr>
      <w:tr w:rsidR="00B41265" w:rsidRPr="00170584" w14:paraId="2B6D5ED2" w14:textId="77777777" w:rsidTr="00F07365">
        <w:trPr>
          <w:cantSplit/>
          <w:trHeight w:val="830"/>
        </w:trPr>
        <w:tc>
          <w:tcPr>
            <w:tcW w:w="1991" w:type="dxa"/>
            <w:tcBorders>
              <w:left w:val="single" w:sz="12" w:space="0" w:color="auto"/>
            </w:tcBorders>
            <w:vAlign w:val="center"/>
          </w:tcPr>
          <w:p w14:paraId="16E86DDC" w14:textId="2414F2E5" w:rsidR="00B41265" w:rsidRPr="001F2EBE" w:rsidRDefault="004F6101" w:rsidP="00F07365">
            <w:pPr>
              <w:spacing w:line="0" w:lineRule="atLeast"/>
              <w:rPr>
                <w:rFonts w:hint="eastAsia"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I</w:t>
            </w:r>
            <w:r>
              <w:rPr>
                <w:b/>
                <w:color w:val="000000"/>
              </w:rPr>
              <w:t>nstitution</w:t>
            </w:r>
            <w:r>
              <w:rPr>
                <w:rFonts w:hint="eastAsia"/>
                <w:b/>
                <w:color w:val="000000"/>
              </w:rPr>
              <w:t xml:space="preserve"> and title</w:t>
            </w:r>
          </w:p>
        </w:tc>
        <w:tc>
          <w:tcPr>
            <w:tcW w:w="7938" w:type="dxa"/>
            <w:tcBorders>
              <w:right w:val="single" w:sz="12" w:space="0" w:color="auto"/>
            </w:tcBorders>
            <w:vAlign w:val="center"/>
          </w:tcPr>
          <w:p w14:paraId="6DCB4D9C" w14:textId="77777777" w:rsidR="00B41265" w:rsidRPr="00716E10" w:rsidRDefault="00B41265" w:rsidP="00F07365">
            <w:pPr>
              <w:jc w:val="left"/>
              <w:rPr>
                <w:color w:val="000000"/>
              </w:rPr>
            </w:pPr>
          </w:p>
        </w:tc>
      </w:tr>
      <w:tr w:rsidR="00B41265" w:rsidRPr="001F2EBE" w14:paraId="7887A520" w14:textId="77777777" w:rsidTr="00F07365">
        <w:trPr>
          <w:cantSplit/>
          <w:trHeight w:val="687"/>
        </w:trPr>
        <w:tc>
          <w:tcPr>
            <w:tcW w:w="1991" w:type="dxa"/>
            <w:tcBorders>
              <w:left w:val="single" w:sz="12" w:space="0" w:color="auto"/>
            </w:tcBorders>
            <w:vAlign w:val="center"/>
          </w:tcPr>
          <w:p w14:paraId="1DDB6F97" w14:textId="1DB33CF6" w:rsidR="00B41265" w:rsidRPr="0049190E" w:rsidRDefault="004F6101" w:rsidP="00F07365">
            <w:pPr>
              <w:spacing w:line="0" w:lineRule="atLeas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A</w:t>
            </w:r>
            <w:r>
              <w:rPr>
                <w:b/>
                <w:color w:val="000000"/>
              </w:rPr>
              <w:t>ddress</w:t>
            </w:r>
          </w:p>
        </w:tc>
        <w:tc>
          <w:tcPr>
            <w:tcW w:w="7938" w:type="dxa"/>
            <w:tcBorders>
              <w:right w:val="single" w:sz="12" w:space="0" w:color="auto"/>
            </w:tcBorders>
            <w:vAlign w:val="center"/>
          </w:tcPr>
          <w:p w14:paraId="0654AA68" w14:textId="7BA1B42B" w:rsidR="00B41265" w:rsidRPr="001F2EBE" w:rsidRDefault="00B41265" w:rsidP="00F07365">
            <w:pPr>
              <w:spacing w:line="0" w:lineRule="atLeast"/>
              <w:rPr>
                <w:rFonts w:hint="eastAsia"/>
                <w:color w:val="000000"/>
              </w:rPr>
            </w:pPr>
          </w:p>
          <w:p w14:paraId="791A143F" w14:textId="77777777" w:rsidR="00B41265" w:rsidRPr="001F2EBE" w:rsidRDefault="00B41265" w:rsidP="00F07365">
            <w:pPr>
              <w:spacing w:line="0" w:lineRule="atLeast"/>
              <w:rPr>
                <w:color w:val="000000"/>
              </w:rPr>
            </w:pPr>
          </w:p>
        </w:tc>
      </w:tr>
      <w:tr w:rsidR="00B41265" w:rsidRPr="001F2EBE" w14:paraId="2A53B584" w14:textId="77777777" w:rsidTr="00F07365">
        <w:trPr>
          <w:cantSplit/>
          <w:trHeight w:val="687"/>
        </w:trPr>
        <w:tc>
          <w:tcPr>
            <w:tcW w:w="1991" w:type="dxa"/>
            <w:tcBorders>
              <w:left w:val="single" w:sz="12" w:space="0" w:color="auto"/>
            </w:tcBorders>
            <w:vAlign w:val="center"/>
          </w:tcPr>
          <w:p w14:paraId="06D6C0BA" w14:textId="77777777" w:rsidR="00B41265" w:rsidRPr="0049190E" w:rsidRDefault="00B41265" w:rsidP="00F07365">
            <w:pPr>
              <w:spacing w:line="0" w:lineRule="atLeas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E</w:t>
            </w:r>
            <w:r>
              <w:rPr>
                <w:b/>
                <w:color w:val="000000"/>
              </w:rPr>
              <w:t>-mail</w:t>
            </w:r>
          </w:p>
        </w:tc>
        <w:tc>
          <w:tcPr>
            <w:tcW w:w="7938" w:type="dxa"/>
            <w:tcBorders>
              <w:right w:val="single" w:sz="12" w:space="0" w:color="auto"/>
            </w:tcBorders>
            <w:vAlign w:val="center"/>
          </w:tcPr>
          <w:p w14:paraId="77AC5C09" w14:textId="77777777" w:rsidR="00B41265" w:rsidRPr="001F2EBE" w:rsidRDefault="00B41265" w:rsidP="00F07365">
            <w:pPr>
              <w:spacing w:line="0" w:lineRule="atLeast"/>
              <w:rPr>
                <w:color w:val="000000"/>
              </w:rPr>
            </w:pPr>
          </w:p>
        </w:tc>
      </w:tr>
      <w:tr w:rsidR="00B41265" w:rsidRPr="001F2EBE" w14:paraId="28DFB78F" w14:textId="77777777" w:rsidTr="00F07365">
        <w:trPr>
          <w:cantSplit/>
          <w:trHeight w:val="687"/>
        </w:trPr>
        <w:tc>
          <w:tcPr>
            <w:tcW w:w="1991" w:type="dxa"/>
            <w:tcBorders>
              <w:left w:val="single" w:sz="12" w:space="0" w:color="auto"/>
            </w:tcBorders>
            <w:vAlign w:val="center"/>
          </w:tcPr>
          <w:p w14:paraId="68674053" w14:textId="77777777" w:rsidR="00B41265" w:rsidRDefault="00B41265" w:rsidP="00F07365">
            <w:pPr>
              <w:spacing w:line="0" w:lineRule="atLeas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T</w:t>
            </w:r>
            <w:r>
              <w:rPr>
                <w:b/>
                <w:color w:val="000000"/>
              </w:rPr>
              <w:t>EL:</w:t>
            </w:r>
          </w:p>
        </w:tc>
        <w:tc>
          <w:tcPr>
            <w:tcW w:w="7938" w:type="dxa"/>
            <w:tcBorders>
              <w:right w:val="single" w:sz="12" w:space="0" w:color="auto"/>
            </w:tcBorders>
            <w:vAlign w:val="center"/>
          </w:tcPr>
          <w:p w14:paraId="5C1B92E8" w14:textId="77777777" w:rsidR="00B41265" w:rsidRPr="001F2EBE" w:rsidRDefault="00B41265" w:rsidP="00F07365">
            <w:pPr>
              <w:spacing w:line="0" w:lineRule="atLeast"/>
              <w:rPr>
                <w:color w:val="000000"/>
              </w:rPr>
            </w:pPr>
          </w:p>
        </w:tc>
      </w:tr>
    </w:tbl>
    <w:p w14:paraId="4C5E5705" w14:textId="77777777" w:rsidR="00B41265" w:rsidRPr="001F2EBE" w:rsidRDefault="00B41265" w:rsidP="00B41265">
      <w:pPr>
        <w:spacing w:line="0" w:lineRule="atLeast"/>
        <w:rPr>
          <w:color w:val="000000"/>
        </w:rPr>
      </w:pPr>
    </w:p>
    <w:tbl>
      <w:tblPr>
        <w:tblW w:w="9923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B41265" w:rsidRPr="001F2EBE" w14:paraId="79114317" w14:textId="77777777" w:rsidTr="00F07365">
        <w:trPr>
          <w:trHeight w:val="459"/>
        </w:trPr>
        <w:tc>
          <w:tcPr>
            <w:tcW w:w="9923" w:type="dxa"/>
            <w:vAlign w:val="center"/>
          </w:tcPr>
          <w:p w14:paraId="5A3D346E" w14:textId="6432AA4B" w:rsidR="00B41265" w:rsidRPr="00D94EE8" w:rsidRDefault="004F6101" w:rsidP="00F07365">
            <w:pPr>
              <w:spacing w:line="0" w:lineRule="atLeast"/>
              <w:jc w:val="lef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A</w:t>
            </w:r>
            <w:r>
              <w:rPr>
                <w:b/>
                <w:color w:val="000000"/>
              </w:rPr>
              <w:t>bstract of the calculation</w:t>
            </w:r>
          </w:p>
        </w:tc>
      </w:tr>
      <w:tr w:rsidR="00B41265" w:rsidRPr="001F2EBE" w14:paraId="019F1D7E" w14:textId="77777777" w:rsidTr="00382014">
        <w:trPr>
          <w:trHeight w:val="5795"/>
        </w:trPr>
        <w:tc>
          <w:tcPr>
            <w:tcW w:w="9923" w:type="dxa"/>
          </w:tcPr>
          <w:p w14:paraId="4E7A6E41" w14:textId="7E77B456" w:rsidR="00382014" w:rsidRDefault="00382014" w:rsidP="00382014">
            <w:r>
              <w:t>Please describe the research background, objectives, and the significance/necessity of using ultra-large-scale parallel</w:t>
            </w:r>
            <w:r w:rsidR="001652DE">
              <w:rPr>
                <w:rFonts w:hint="eastAsia"/>
              </w:rPr>
              <w:t xml:space="preserve"> </w:t>
            </w:r>
            <w:r>
              <w:t xml:space="preserve">  computation queues.</w:t>
            </w:r>
          </w:p>
          <w:p w14:paraId="2715926D" w14:textId="77777777" w:rsidR="00B41265" w:rsidRPr="00382014" w:rsidRDefault="00B41265" w:rsidP="00F07365">
            <w:pPr>
              <w:pStyle w:val="ab"/>
              <w:rPr>
                <w:rFonts w:asciiTheme="minorHAnsi" w:hAnsiTheme="minorHAnsi"/>
                <w:color w:val="000000"/>
                <w:sz w:val="21"/>
                <w:szCs w:val="21"/>
              </w:rPr>
            </w:pPr>
          </w:p>
        </w:tc>
      </w:tr>
      <w:tr w:rsidR="00B41265" w:rsidRPr="001F2EBE" w14:paraId="4EEDCAAB" w14:textId="77777777" w:rsidTr="00F07365">
        <w:trPr>
          <w:trHeight w:val="1969"/>
        </w:trPr>
        <w:tc>
          <w:tcPr>
            <w:tcW w:w="9923" w:type="dxa"/>
          </w:tcPr>
          <w:p w14:paraId="5272C8D2" w14:textId="77777777" w:rsidR="00B26846" w:rsidRPr="001F2EBE" w:rsidRDefault="00B26846" w:rsidP="00B26846">
            <w:pPr>
              <w:spacing w:line="0" w:lineRule="atLeas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lastRenderedPageBreak/>
              <w:t>P</w:t>
            </w:r>
            <w:r>
              <w:rPr>
                <w:b/>
                <w:color w:val="000000"/>
              </w:rPr>
              <w:t>rogram information</w:t>
            </w:r>
            <w:r w:rsidRPr="001F2EBE">
              <w:rPr>
                <w:b/>
                <w:color w:val="000000"/>
              </w:rPr>
              <w:t>：</w:t>
            </w:r>
          </w:p>
          <w:p w14:paraId="07380C99" w14:textId="77777777" w:rsidR="00B41265" w:rsidRPr="001F2EBE" w:rsidRDefault="00B41265" w:rsidP="00F07365">
            <w:pPr>
              <w:spacing w:line="0" w:lineRule="atLeast"/>
              <w:rPr>
                <w:b/>
                <w:color w:val="000000"/>
              </w:rPr>
            </w:pPr>
          </w:p>
          <w:p w14:paraId="0C480AA0" w14:textId="08EB5E5A" w:rsidR="00B41265" w:rsidRPr="001F2EBE" w:rsidRDefault="00B26846" w:rsidP="00F07365">
            <w:pPr>
              <w:spacing w:line="0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Details of calculation</w:t>
            </w:r>
            <w:r w:rsidR="00B41265" w:rsidRPr="001F2EBE">
              <w:rPr>
                <w:b/>
                <w:color w:val="000000"/>
              </w:rPr>
              <w:t>：</w:t>
            </w:r>
          </w:p>
          <w:p w14:paraId="42CC42B7" w14:textId="77777777" w:rsidR="00B41265" w:rsidRPr="001F2EBE" w:rsidRDefault="00B41265" w:rsidP="00F07365">
            <w:pPr>
              <w:spacing w:line="0" w:lineRule="atLeast"/>
              <w:rPr>
                <w:b/>
                <w:color w:val="000000"/>
              </w:rPr>
            </w:pPr>
          </w:p>
          <w:p w14:paraId="31282EDD" w14:textId="77777777" w:rsidR="00B41265" w:rsidRPr="001F2EBE" w:rsidRDefault="00B41265" w:rsidP="00F07365">
            <w:pPr>
              <w:spacing w:line="0" w:lineRule="atLeast"/>
              <w:rPr>
                <w:b/>
                <w:color w:val="000000"/>
              </w:rPr>
            </w:pPr>
          </w:p>
          <w:p w14:paraId="6D9A9997" w14:textId="77777777" w:rsidR="00B41265" w:rsidRPr="001F2EBE" w:rsidRDefault="00B41265" w:rsidP="00F07365">
            <w:pPr>
              <w:spacing w:line="0" w:lineRule="atLeast"/>
              <w:rPr>
                <w:b/>
                <w:color w:val="000000"/>
              </w:rPr>
            </w:pPr>
          </w:p>
          <w:p w14:paraId="5F0336BB" w14:textId="77777777" w:rsidR="00B41265" w:rsidRPr="001F2EBE" w:rsidRDefault="00B41265" w:rsidP="00F07365">
            <w:pPr>
              <w:spacing w:line="0" w:lineRule="atLeast"/>
              <w:rPr>
                <w:b/>
                <w:color w:val="000000"/>
                <w:sz w:val="20"/>
                <w:szCs w:val="20"/>
              </w:rPr>
            </w:pPr>
          </w:p>
          <w:p w14:paraId="19578DF6" w14:textId="77777777" w:rsidR="00B41265" w:rsidRPr="00D94EE8" w:rsidRDefault="00B41265" w:rsidP="00F07365">
            <w:pPr>
              <w:pStyle w:val="ab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41265" w:rsidRPr="001F2EBE" w14:paraId="69BB0C43" w14:textId="77777777" w:rsidTr="00F07365">
        <w:trPr>
          <w:trHeight w:val="788"/>
        </w:trPr>
        <w:tc>
          <w:tcPr>
            <w:tcW w:w="9923" w:type="dxa"/>
          </w:tcPr>
          <w:p w14:paraId="1384D3B9" w14:textId="4D92ED9C" w:rsidR="00B41265" w:rsidRPr="001F2EBE" w:rsidRDefault="00B26846" w:rsidP="00F07365">
            <w:pPr>
              <w:spacing w:line="0" w:lineRule="atLeas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S</w:t>
            </w:r>
            <w:r>
              <w:rPr>
                <w:b/>
                <w:color w:val="000000"/>
              </w:rPr>
              <w:t>cale of calculation (number of nodes, number of GPUs, walltime, memory size, etc)</w:t>
            </w:r>
            <w:r>
              <w:rPr>
                <w:rFonts w:hint="eastAsia"/>
                <w:b/>
                <w:color w:val="000000"/>
              </w:rPr>
              <w:t>：</w:t>
            </w:r>
          </w:p>
        </w:tc>
      </w:tr>
      <w:tr w:rsidR="00B41265" w:rsidRPr="001F2EBE" w14:paraId="5C27801D" w14:textId="77777777" w:rsidTr="00F07365">
        <w:trPr>
          <w:trHeight w:val="788"/>
        </w:trPr>
        <w:tc>
          <w:tcPr>
            <w:tcW w:w="9923" w:type="dxa"/>
          </w:tcPr>
          <w:p w14:paraId="48E6AEA1" w14:textId="77777777" w:rsidR="00B26846" w:rsidRPr="00E64182" w:rsidRDefault="00B26846" w:rsidP="00B26846">
            <w:pPr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Q</w:t>
            </w:r>
            <w:r>
              <w:rPr>
                <w:b/>
              </w:rPr>
              <w:t>ueue</w:t>
            </w:r>
            <w:r w:rsidRPr="00E64182">
              <w:rPr>
                <w:rFonts w:hint="eastAsia"/>
                <w:b/>
              </w:rPr>
              <w:t>：</w:t>
            </w:r>
          </w:p>
          <w:p w14:paraId="54C6387E" w14:textId="77777777" w:rsidR="00B26846" w:rsidRDefault="00B26846" w:rsidP="00B26846">
            <w:pPr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heck the box for the queue you want to use.</w:t>
            </w:r>
          </w:p>
          <w:p w14:paraId="53722A17" w14:textId="77777777" w:rsidR="00B26846" w:rsidRPr="00E64182" w:rsidRDefault="00B26846" w:rsidP="00B26846">
            <w:pPr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S</w:t>
            </w:r>
            <w:r>
              <w:rPr>
                <w:b/>
              </w:rPr>
              <w:t>ee table 1 and 2 below for the details of queues.</w:t>
            </w:r>
          </w:p>
          <w:p w14:paraId="34EF51F2" w14:textId="09930B86" w:rsidR="00B41265" w:rsidRDefault="00B41265" w:rsidP="00F07365">
            <w:pPr>
              <w:spacing w:line="0" w:lineRule="atLeast"/>
              <w:rPr>
                <w:b/>
                <w:color w:val="000000"/>
              </w:rPr>
            </w:pPr>
            <w:r w:rsidRPr="00E64182">
              <w:rPr>
                <w:rFonts w:hint="eastAsia"/>
                <w:b/>
              </w:rPr>
              <w:t>□</w:t>
            </w:r>
            <w:r w:rsidRPr="00E64182">
              <w:rPr>
                <w:b/>
              </w:rPr>
              <w:t xml:space="preserve"> </w:t>
            </w:r>
            <w:r w:rsidR="00631826">
              <w:rPr>
                <w:rFonts w:hint="eastAsia"/>
                <w:b/>
              </w:rPr>
              <w:t>H</w:t>
            </w:r>
            <w:r w:rsidRPr="00E64182">
              <w:rPr>
                <w:b/>
              </w:rPr>
              <w:t>P_</w:t>
            </w:r>
            <w:r w:rsidR="00631826">
              <w:rPr>
                <w:b/>
              </w:rPr>
              <w:t>127</w:t>
            </w:r>
            <w:r w:rsidRPr="00E64182">
              <w:rPr>
                <w:b/>
              </w:rPr>
              <w:t xml:space="preserve">     </w:t>
            </w:r>
            <w:r w:rsidRPr="00E64182">
              <w:rPr>
                <w:rFonts w:hint="eastAsia"/>
                <w:b/>
              </w:rPr>
              <w:t>□</w:t>
            </w:r>
            <w:r w:rsidRPr="00E64182">
              <w:rPr>
                <w:b/>
              </w:rPr>
              <w:t xml:space="preserve"> </w:t>
            </w:r>
            <w:r w:rsidR="00631826">
              <w:rPr>
                <w:b/>
              </w:rPr>
              <w:t>HA</w:t>
            </w:r>
            <w:r>
              <w:rPr>
                <w:b/>
              </w:rPr>
              <w:t>_0</w:t>
            </w:r>
            <w:r w:rsidR="00631826">
              <w:rPr>
                <w:b/>
              </w:rPr>
              <w:t>11</w:t>
            </w:r>
          </w:p>
        </w:tc>
      </w:tr>
      <w:tr w:rsidR="00B41265" w:rsidRPr="001F2EBE" w14:paraId="68DBA6BD" w14:textId="77777777" w:rsidTr="00145E78">
        <w:trPr>
          <w:trHeight w:val="6163"/>
        </w:trPr>
        <w:tc>
          <w:tcPr>
            <w:tcW w:w="9923" w:type="dxa"/>
          </w:tcPr>
          <w:p w14:paraId="08B5D211" w14:textId="77777777" w:rsidR="00DF60B4" w:rsidRDefault="00BB3B6F" w:rsidP="00DF60B4">
            <w:r>
              <w:rPr>
                <w:rFonts w:hint="eastAsia"/>
                <w:b/>
              </w:rPr>
              <w:t>Parallel Efficiency</w:t>
            </w:r>
            <w:r w:rsidR="00DF60B4">
              <w:rPr>
                <w:rFonts w:hint="eastAsia"/>
                <w:b/>
              </w:rPr>
              <w:t>:</w:t>
            </w:r>
            <w:r w:rsidR="00DF60B4" w:rsidRPr="00DF60B4">
              <w:rPr>
                <w:rFonts w:hint="eastAsia"/>
                <w:b/>
                <w:bCs/>
              </w:rPr>
              <w:t xml:space="preserve"> </w:t>
            </w:r>
            <w:r w:rsidR="00DF60B4" w:rsidRPr="00DF60B4">
              <w:rPr>
                <w:b/>
                <w:bCs/>
              </w:rPr>
              <w:t>Provide measured parallel efficiency on MASAMUNE-II (either weak scaling or strong scaling), or information on parallelization ratio using Amdahl’s law.</w:t>
            </w:r>
          </w:p>
          <w:p w14:paraId="195D987E" w14:textId="79A2E70E" w:rsidR="00DF60B4" w:rsidRPr="00DF60B4" w:rsidRDefault="00DF60B4" w:rsidP="00DF60B4">
            <w:pPr>
              <w:rPr>
                <w:b/>
                <w:bCs/>
              </w:rPr>
            </w:pPr>
            <w:r w:rsidRPr="00DF60B4">
              <w:rPr>
                <w:b/>
                <w:bCs/>
              </w:rPr>
              <w:t xml:space="preserve">* If using queue HP_127, provide data up to 30 nodes on the </w:t>
            </w:r>
            <w:r w:rsidR="001652DE">
              <w:rPr>
                <w:rFonts w:hint="eastAsia"/>
                <w:b/>
                <w:bCs/>
              </w:rPr>
              <w:t>L</w:t>
            </w:r>
            <w:r w:rsidRPr="00DF60B4">
              <w:rPr>
                <w:b/>
                <w:bCs/>
              </w:rPr>
              <w:t>arge-scale parallel computing server.</w:t>
            </w:r>
          </w:p>
          <w:p w14:paraId="36AFD425" w14:textId="4C65F513" w:rsidR="00DF60B4" w:rsidRPr="00DF60B4" w:rsidRDefault="00DF60B4" w:rsidP="00DF60B4">
            <w:pPr>
              <w:rPr>
                <w:b/>
                <w:bCs/>
              </w:rPr>
            </w:pPr>
            <w:r w:rsidRPr="00DF60B4">
              <w:rPr>
                <w:b/>
                <w:bCs/>
              </w:rPr>
              <w:t xml:space="preserve">* If using queue HA_011, provide data up to 2 nodes on the </w:t>
            </w:r>
            <w:r w:rsidR="001652DE">
              <w:rPr>
                <w:rFonts w:hint="eastAsia"/>
                <w:b/>
                <w:bCs/>
              </w:rPr>
              <w:t>A</w:t>
            </w:r>
            <w:r w:rsidRPr="00DF60B4">
              <w:rPr>
                <w:b/>
                <w:bCs/>
              </w:rPr>
              <w:t>ccelerator server.</w:t>
            </w:r>
          </w:p>
          <w:p w14:paraId="1C183CA7" w14:textId="77777777" w:rsidR="00B41265" w:rsidRPr="00DF60B4" w:rsidRDefault="00B41265" w:rsidP="00F07365">
            <w:pPr>
              <w:spacing w:line="0" w:lineRule="atLeast"/>
              <w:rPr>
                <w:b/>
                <w:color w:val="000000"/>
              </w:rPr>
            </w:pPr>
          </w:p>
        </w:tc>
      </w:tr>
    </w:tbl>
    <w:p w14:paraId="5FBCE006" w14:textId="754E6394" w:rsidR="005124D2" w:rsidRDefault="006B4F4E" w:rsidP="00B41265">
      <w:pPr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□</w:t>
      </w:r>
      <w:r>
        <w:rPr>
          <w:rFonts w:hint="eastAsia"/>
          <w:bCs/>
          <w:color w:val="000000"/>
        </w:rPr>
        <w:t xml:space="preserve"> Check here i</w:t>
      </w:r>
      <w:r w:rsidR="00CB5D01">
        <w:t>f you wish to apply again with the same content in the next call in case of rejection</w:t>
      </w:r>
      <w:r>
        <w:rPr>
          <w:rFonts w:hint="eastAsia"/>
        </w:rPr>
        <w:t>.</w:t>
      </w:r>
    </w:p>
    <w:p w14:paraId="6F1141AD" w14:textId="5D40C5D7" w:rsidR="005124D2" w:rsidRPr="005124D2" w:rsidRDefault="00CB5D01" w:rsidP="00B41265">
      <w:pPr>
        <w:rPr>
          <w:bCs/>
          <w:color w:val="000000"/>
        </w:rPr>
      </w:pPr>
      <w:r>
        <w:rPr>
          <w:rFonts w:hint="eastAsia"/>
          <w:bCs/>
          <w:color w:val="000000"/>
        </w:rPr>
        <w:t>Note: Carry-over applications across fiscal years are not allowed.</w:t>
      </w:r>
    </w:p>
    <w:p w14:paraId="14924B94" w14:textId="77777777" w:rsidR="005124D2" w:rsidRPr="001F2EBE" w:rsidRDefault="005124D2" w:rsidP="00B41265">
      <w:pPr>
        <w:rPr>
          <w:b/>
          <w:color w:val="000000"/>
          <w:u w:val="single"/>
        </w:rPr>
      </w:pPr>
    </w:p>
    <w:p w14:paraId="12A8E864" w14:textId="77777777" w:rsidR="00B26846" w:rsidRPr="00E64182" w:rsidRDefault="00B26846" w:rsidP="00B26846">
      <w:pPr>
        <w:jc w:val="center"/>
        <w:rPr>
          <w:bCs/>
        </w:rPr>
      </w:pPr>
      <w:r>
        <w:rPr>
          <w:rFonts w:hint="eastAsia"/>
          <w:bCs/>
        </w:rPr>
        <w:t>T</w:t>
      </w:r>
      <w:r>
        <w:rPr>
          <w:bCs/>
        </w:rPr>
        <w:t xml:space="preserve">able </w:t>
      </w:r>
      <w:r w:rsidRPr="00E64182">
        <w:rPr>
          <w:rFonts w:hint="eastAsia"/>
          <w:bCs/>
        </w:rPr>
        <w:t>1</w:t>
      </w:r>
      <w:r w:rsidRPr="00E64182">
        <w:rPr>
          <w:rFonts w:hint="eastAsia"/>
          <w:bCs/>
        </w:rPr>
        <w:t>．</w:t>
      </w:r>
      <w:r>
        <w:rPr>
          <w:rFonts w:hint="eastAsia"/>
          <w:bCs/>
        </w:rPr>
        <w:t>L</w:t>
      </w:r>
      <w:r>
        <w:rPr>
          <w:bCs/>
        </w:rPr>
        <w:t>arge-scale parallel computing server</w:t>
      </w:r>
    </w:p>
    <w:tbl>
      <w:tblPr>
        <w:tblStyle w:val="a4"/>
        <w:tblW w:w="9648" w:type="dxa"/>
        <w:tblLook w:val="04A0" w:firstRow="1" w:lastRow="0" w:firstColumn="1" w:lastColumn="0" w:noHBand="0" w:noVBand="1"/>
      </w:tblPr>
      <w:tblGrid>
        <w:gridCol w:w="1194"/>
        <w:gridCol w:w="1920"/>
        <w:gridCol w:w="1956"/>
        <w:gridCol w:w="2126"/>
        <w:gridCol w:w="2452"/>
      </w:tblGrid>
      <w:tr w:rsidR="00631826" w:rsidRPr="00E64182" w14:paraId="22B2A972" w14:textId="77777777" w:rsidTr="00C46CA3">
        <w:tc>
          <w:tcPr>
            <w:tcW w:w="1194" w:type="dxa"/>
          </w:tcPr>
          <w:p w14:paraId="08E006F7" w14:textId="660B59D8" w:rsidR="00631826" w:rsidRPr="00E64182" w:rsidRDefault="00B26846" w:rsidP="00F07365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Queue name</w:t>
            </w:r>
          </w:p>
        </w:tc>
        <w:tc>
          <w:tcPr>
            <w:tcW w:w="1920" w:type="dxa"/>
          </w:tcPr>
          <w:p w14:paraId="31EC0796" w14:textId="79CA340A" w:rsidR="00631826" w:rsidRPr="00E64182" w:rsidRDefault="00BB3B6F" w:rsidP="00F07365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Ma</w:t>
            </w:r>
            <w:r w:rsidR="00C46CA3">
              <w:rPr>
                <w:rFonts w:hint="eastAsia"/>
                <w:bCs/>
              </w:rPr>
              <w:t>ximum number of</w:t>
            </w:r>
            <w:r>
              <w:rPr>
                <w:rFonts w:hint="eastAsia"/>
                <w:bCs/>
              </w:rPr>
              <w:t xml:space="preserve"> nodes</w:t>
            </w:r>
          </w:p>
        </w:tc>
        <w:tc>
          <w:tcPr>
            <w:tcW w:w="1956" w:type="dxa"/>
          </w:tcPr>
          <w:p w14:paraId="46EBC51B" w14:textId="756E182F" w:rsidR="00631826" w:rsidRPr="00E64182" w:rsidRDefault="00B26846" w:rsidP="00F07365">
            <w:pPr>
              <w:rPr>
                <w:bCs/>
              </w:rPr>
            </w:pPr>
            <w:r>
              <w:rPr>
                <w:rFonts w:hint="eastAsia"/>
                <w:bCs/>
              </w:rPr>
              <w:t>Memory limit</w:t>
            </w:r>
            <w:r w:rsidR="00BB3B6F">
              <w:rPr>
                <w:rFonts w:hint="eastAsia"/>
                <w:bCs/>
              </w:rPr>
              <w:t xml:space="preserve"> </w:t>
            </w:r>
            <w:r w:rsidR="00631826" w:rsidRPr="00E64182">
              <w:rPr>
                <w:rFonts w:hint="eastAsia"/>
                <w:bCs/>
              </w:rPr>
              <w:t>[</w:t>
            </w:r>
            <w:r w:rsidR="00631826" w:rsidRPr="00E64182">
              <w:rPr>
                <w:bCs/>
              </w:rPr>
              <w:t>GiB]</w:t>
            </w:r>
          </w:p>
        </w:tc>
        <w:tc>
          <w:tcPr>
            <w:tcW w:w="2126" w:type="dxa"/>
          </w:tcPr>
          <w:p w14:paraId="2E0EE1E2" w14:textId="1C03B8C3" w:rsidR="00631826" w:rsidRPr="00E64182" w:rsidRDefault="00BB3B6F" w:rsidP="00F07365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Walltime limit </w:t>
            </w:r>
            <w:r w:rsidR="00631826" w:rsidRPr="00E64182">
              <w:rPr>
                <w:rFonts w:hint="eastAsia"/>
                <w:bCs/>
              </w:rPr>
              <w:t>[</w:t>
            </w:r>
            <w:r w:rsidR="00735296">
              <w:rPr>
                <w:rFonts w:hint="eastAsia"/>
                <w:bCs/>
              </w:rPr>
              <w:t>h</w:t>
            </w:r>
            <w:r>
              <w:rPr>
                <w:rFonts w:hint="eastAsia"/>
                <w:bCs/>
              </w:rPr>
              <w:t>ours</w:t>
            </w:r>
            <w:r w:rsidR="00631826" w:rsidRPr="00E64182">
              <w:rPr>
                <w:bCs/>
              </w:rPr>
              <w:t>]</w:t>
            </w:r>
          </w:p>
        </w:tc>
        <w:tc>
          <w:tcPr>
            <w:tcW w:w="2452" w:type="dxa"/>
          </w:tcPr>
          <w:p w14:paraId="6AFA62F1" w14:textId="49B14314" w:rsidR="00631826" w:rsidRPr="00E64182" w:rsidRDefault="00C46CA3" w:rsidP="00F07365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Maximum number of parallel processes</w:t>
            </w:r>
          </w:p>
        </w:tc>
      </w:tr>
      <w:tr w:rsidR="00631826" w:rsidRPr="00E64182" w14:paraId="221BCAED" w14:textId="77777777" w:rsidTr="00C46CA3">
        <w:tc>
          <w:tcPr>
            <w:tcW w:w="1194" w:type="dxa"/>
          </w:tcPr>
          <w:p w14:paraId="3B1B317D" w14:textId="5FA2E49B" w:rsidR="00631826" w:rsidRPr="00E64182" w:rsidRDefault="00631826" w:rsidP="00F07365">
            <w:pPr>
              <w:rPr>
                <w:bCs/>
              </w:rPr>
            </w:pPr>
            <w:r>
              <w:rPr>
                <w:bCs/>
              </w:rPr>
              <w:t>HP</w:t>
            </w:r>
            <w:r w:rsidRPr="00E64182">
              <w:rPr>
                <w:bCs/>
              </w:rPr>
              <w:t>_</w:t>
            </w:r>
            <w:r>
              <w:rPr>
                <w:bCs/>
              </w:rPr>
              <w:t>127</w:t>
            </w:r>
          </w:p>
        </w:tc>
        <w:tc>
          <w:tcPr>
            <w:tcW w:w="1920" w:type="dxa"/>
          </w:tcPr>
          <w:p w14:paraId="1D464F4B" w14:textId="31FD32BC" w:rsidR="00631826" w:rsidRPr="00E64182" w:rsidRDefault="00631826" w:rsidP="00F07365">
            <w:pPr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>27</w:t>
            </w:r>
          </w:p>
        </w:tc>
        <w:tc>
          <w:tcPr>
            <w:tcW w:w="1956" w:type="dxa"/>
          </w:tcPr>
          <w:p w14:paraId="2D5CC3A5" w14:textId="4F5AD48C" w:rsidR="00631826" w:rsidRPr="00E64182" w:rsidRDefault="00631826" w:rsidP="00F07365">
            <w:pPr>
              <w:rPr>
                <w:bCs/>
              </w:rPr>
            </w:pPr>
            <w:r>
              <w:rPr>
                <w:bCs/>
              </w:rPr>
              <w:t>68,080</w:t>
            </w:r>
          </w:p>
        </w:tc>
        <w:tc>
          <w:tcPr>
            <w:tcW w:w="2126" w:type="dxa"/>
          </w:tcPr>
          <w:p w14:paraId="5ACA4AC9" w14:textId="25D41BE4" w:rsidR="00631826" w:rsidRPr="00E64182" w:rsidRDefault="00631826" w:rsidP="00F07365">
            <w:pPr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2452" w:type="dxa"/>
          </w:tcPr>
          <w:p w14:paraId="335D6C98" w14:textId="195978E7" w:rsidR="00631826" w:rsidRPr="00E64182" w:rsidRDefault="00631826" w:rsidP="00F07365">
            <w:pPr>
              <w:rPr>
                <w:bCs/>
              </w:rPr>
            </w:pPr>
            <w:r>
              <w:rPr>
                <w:bCs/>
              </w:rPr>
              <w:t>14,224</w:t>
            </w:r>
          </w:p>
        </w:tc>
      </w:tr>
    </w:tbl>
    <w:p w14:paraId="3785A1D5" w14:textId="77777777" w:rsidR="00B41265" w:rsidRDefault="00B41265" w:rsidP="00B41265">
      <w:pPr>
        <w:rPr>
          <w:bCs/>
        </w:rPr>
      </w:pPr>
    </w:p>
    <w:p w14:paraId="1C9E381B" w14:textId="453B5270" w:rsidR="00B41265" w:rsidRPr="00C4178F" w:rsidRDefault="00C46CA3" w:rsidP="00B41265">
      <w:pPr>
        <w:jc w:val="center"/>
        <w:rPr>
          <w:rFonts w:hint="eastAsia"/>
          <w:bCs/>
        </w:rPr>
      </w:pPr>
      <w:r>
        <w:rPr>
          <w:rFonts w:hint="eastAsia"/>
          <w:bCs/>
        </w:rPr>
        <w:t xml:space="preserve">Table </w:t>
      </w:r>
      <w:r w:rsidR="00B41265">
        <w:rPr>
          <w:bCs/>
        </w:rPr>
        <w:t>2</w:t>
      </w:r>
      <w:r w:rsidR="00B41265" w:rsidRPr="00E64182">
        <w:rPr>
          <w:rFonts w:hint="eastAsia"/>
          <w:bCs/>
        </w:rPr>
        <w:t>．</w:t>
      </w:r>
      <w:r>
        <w:rPr>
          <w:rFonts w:hint="eastAsia"/>
          <w:bCs/>
        </w:rPr>
        <w:t>Accelerator server</w:t>
      </w:r>
    </w:p>
    <w:tbl>
      <w:tblPr>
        <w:tblStyle w:val="a4"/>
        <w:tblW w:w="9648" w:type="dxa"/>
        <w:tblLook w:val="04A0" w:firstRow="1" w:lastRow="0" w:firstColumn="1" w:lastColumn="0" w:noHBand="0" w:noVBand="1"/>
      </w:tblPr>
      <w:tblGrid>
        <w:gridCol w:w="1173"/>
        <w:gridCol w:w="1995"/>
        <w:gridCol w:w="2043"/>
        <w:gridCol w:w="2127"/>
        <w:gridCol w:w="2310"/>
      </w:tblGrid>
      <w:tr w:rsidR="00C46CA3" w:rsidRPr="00E64182" w14:paraId="5FC6A94A" w14:textId="77777777" w:rsidTr="001652DE">
        <w:tc>
          <w:tcPr>
            <w:tcW w:w="1173" w:type="dxa"/>
          </w:tcPr>
          <w:p w14:paraId="7CDB2179" w14:textId="32BA0794" w:rsidR="00C46CA3" w:rsidRPr="00E64182" w:rsidRDefault="00C46CA3" w:rsidP="00C46CA3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Queue name</w:t>
            </w:r>
          </w:p>
        </w:tc>
        <w:tc>
          <w:tcPr>
            <w:tcW w:w="1995" w:type="dxa"/>
          </w:tcPr>
          <w:p w14:paraId="7FE9FB77" w14:textId="3548595D" w:rsidR="00C46CA3" w:rsidRPr="00E64182" w:rsidRDefault="00C46CA3" w:rsidP="00C46CA3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Maximum number of nodes</w:t>
            </w:r>
          </w:p>
        </w:tc>
        <w:tc>
          <w:tcPr>
            <w:tcW w:w="2043" w:type="dxa"/>
          </w:tcPr>
          <w:p w14:paraId="4E61136B" w14:textId="39C8A80B" w:rsidR="00C46CA3" w:rsidRPr="00E64182" w:rsidRDefault="00C46CA3" w:rsidP="00C46CA3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Memory limit </w:t>
            </w:r>
            <w:r w:rsidRPr="00E64182">
              <w:rPr>
                <w:rFonts w:hint="eastAsia"/>
                <w:bCs/>
              </w:rPr>
              <w:t>[</w:t>
            </w:r>
            <w:r w:rsidRPr="00E64182">
              <w:rPr>
                <w:bCs/>
              </w:rPr>
              <w:t>GiB]</w:t>
            </w:r>
          </w:p>
        </w:tc>
        <w:tc>
          <w:tcPr>
            <w:tcW w:w="2127" w:type="dxa"/>
          </w:tcPr>
          <w:p w14:paraId="211D9508" w14:textId="37811036" w:rsidR="00C46CA3" w:rsidRPr="00E64182" w:rsidRDefault="00C46CA3" w:rsidP="00C46CA3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Walltime limit </w:t>
            </w:r>
            <w:r w:rsidRPr="00E64182">
              <w:rPr>
                <w:rFonts w:hint="eastAsia"/>
                <w:bCs/>
              </w:rPr>
              <w:t>[</w:t>
            </w:r>
            <w:r w:rsidR="00735296">
              <w:rPr>
                <w:rFonts w:hint="eastAsia"/>
                <w:bCs/>
              </w:rPr>
              <w:t>h</w:t>
            </w:r>
            <w:r>
              <w:rPr>
                <w:rFonts w:hint="eastAsia"/>
                <w:bCs/>
              </w:rPr>
              <w:t>ours</w:t>
            </w:r>
            <w:r w:rsidRPr="00E64182">
              <w:rPr>
                <w:bCs/>
              </w:rPr>
              <w:t>]</w:t>
            </w:r>
          </w:p>
        </w:tc>
        <w:tc>
          <w:tcPr>
            <w:tcW w:w="2310" w:type="dxa"/>
          </w:tcPr>
          <w:p w14:paraId="04ABE811" w14:textId="08F62700" w:rsidR="00C46CA3" w:rsidRPr="00E64182" w:rsidRDefault="00C46CA3" w:rsidP="00C46CA3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Maximum number of </w:t>
            </w:r>
            <w:r>
              <w:rPr>
                <w:rFonts w:hint="eastAsia"/>
                <w:bCs/>
              </w:rPr>
              <w:t>GPUs</w:t>
            </w:r>
          </w:p>
        </w:tc>
      </w:tr>
      <w:tr w:rsidR="00526B47" w:rsidRPr="00E64182" w14:paraId="07A4D2DF" w14:textId="77777777" w:rsidTr="001652DE">
        <w:tc>
          <w:tcPr>
            <w:tcW w:w="1173" w:type="dxa"/>
          </w:tcPr>
          <w:p w14:paraId="63595306" w14:textId="2A9AFBD1" w:rsidR="00526B47" w:rsidRPr="00E64182" w:rsidRDefault="00526B47" w:rsidP="00F07365">
            <w:pPr>
              <w:rPr>
                <w:bCs/>
              </w:rPr>
            </w:pPr>
            <w:r>
              <w:rPr>
                <w:bCs/>
              </w:rPr>
              <w:t>H</w:t>
            </w:r>
            <w:r>
              <w:rPr>
                <w:rFonts w:hint="eastAsia"/>
                <w:bCs/>
              </w:rPr>
              <w:t>A_01</w:t>
            </w:r>
            <w:r>
              <w:rPr>
                <w:bCs/>
              </w:rPr>
              <w:t>1</w:t>
            </w:r>
          </w:p>
        </w:tc>
        <w:tc>
          <w:tcPr>
            <w:tcW w:w="1995" w:type="dxa"/>
          </w:tcPr>
          <w:p w14:paraId="74D2F088" w14:textId="19518BCB" w:rsidR="00526B47" w:rsidRPr="00E64182" w:rsidRDefault="00526B47" w:rsidP="00F07365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043" w:type="dxa"/>
          </w:tcPr>
          <w:p w14:paraId="5B628C10" w14:textId="7FC61878" w:rsidR="00526B47" w:rsidRPr="00E64182" w:rsidRDefault="00526B47" w:rsidP="00F07365">
            <w:pPr>
              <w:rPr>
                <w:bCs/>
              </w:rPr>
            </w:pPr>
            <w:r>
              <w:rPr>
                <w:bCs/>
              </w:rPr>
              <w:t>10,120</w:t>
            </w:r>
          </w:p>
        </w:tc>
        <w:tc>
          <w:tcPr>
            <w:tcW w:w="2127" w:type="dxa"/>
          </w:tcPr>
          <w:p w14:paraId="6EA428FC" w14:textId="1D15BED0" w:rsidR="00526B47" w:rsidRPr="00E64182" w:rsidRDefault="00526B47" w:rsidP="00F07365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4</w:t>
            </w:r>
          </w:p>
        </w:tc>
        <w:tc>
          <w:tcPr>
            <w:tcW w:w="2310" w:type="dxa"/>
          </w:tcPr>
          <w:p w14:paraId="6EA72E88" w14:textId="0B953A6D" w:rsidR="00526B47" w:rsidRDefault="00526B47" w:rsidP="00F07365">
            <w:pPr>
              <w:rPr>
                <w:bCs/>
              </w:rPr>
            </w:pPr>
            <w:r>
              <w:rPr>
                <w:rFonts w:hint="eastAsia"/>
                <w:bCs/>
              </w:rPr>
              <w:t>8</w:t>
            </w:r>
            <w:r>
              <w:rPr>
                <w:bCs/>
              </w:rPr>
              <w:t>8</w:t>
            </w:r>
          </w:p>
        </w:tc>
      </w:tr>
    </w:tbl>
    <w:p w14:paraId="31244809" w14:textId="51190D1B" w:rsidR="006B00D1" w:rsidRPr="00B41265" w:rsidRDefault="006B00D1" w:rsidP="00145E78">
      <w:pPr>
        <w:rPr>
          <w:rFonts w:hint="eastAsia"/>
        </w:rPr>
      </w:pPr>
    </w:p>
    <w:sectPr w:rsidR="006B00D1" w:rsidRPr="00B41265" w:rsidSect="00465808">
      <w:footerReference w:type="even" r:id="rId7"/>
      <w:footerReference w:type="default" r:id="rId8"/>
      <w:pgSz w:w="11900" w:h="16840" w:code="9"/>
      <w:pgMar w:top="1440" w:right="1077" w:bottom="1440" w:left="1077" w:header="851" w:footer="992" w:gutter="0"/>
      <w:pgNumType w:start="1"/>
      <w:cols w:space="425"/>
      <w:docGrid w:type="linesAndChars" w:linePitch="290" w:charSpace="-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54ABE" w14:textId="77777777" w:rsidR="00715215" w:rsidRDefault="00715215">
      <w:r>
        <w:separator/>
      </w:r>
    </w:p>
  </w:endnote>
  <w:endnote w:type="continuationSeparator" w:id="0">
    <w:p w14:paraId="5C9D1963" w14:textId="77777777" w:rsidR="00715215" w:rsidRDefault="0071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58DAA" w14:textId="77777777" w:rsidR="00B5418A" w:rsidRDefault="00B5418A" w:rsidP="00B541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E086F9A" w14:textId="77777777" w:rsidR="00B5418A" w:rsidRDefault="00B5418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CD250" w14:textId="77777777" w:rsidR="00B5418A" w:rsidRPr="00371049" w:rsidRDefault="00B5418A" w:rsidP="00B5418A">
    <w:pPr>
      <w:pStyle w:val="a8"/>
      <w:framePr w:wrap="around" w:vAnchor="text" w:hAnchor="margin" w:xAlign="center" w:y="1"/>
      <w:rPr>
        <w:rStyle w:val="a9"/>
        <w:rFonts w:ascii="Arial" w:hAnsi="Arial" w:cs="Arial"/>
        <w:sz w:val="18"/>
        <w:szCs w:val="18"/>
      </w:rPr>
    </w:pPr>
    <w:r w:rsidRPr="00371049">
      <w:rPr>
        <w:rStyle w:val="a9"/>
        <w:rFonts w:ascii="Arial" w:hAnsi="Arial" w:cs="Arial"/>
        <w:sz w:val="18"/>
        <w:szCs w:val="18"/>
      </w:rPr>
      <w:fldChar w:fldCharType="begin"/>
    </w:r>
    <w:r w:rsidRPr="00371049">
      <w:rPr>
        <w:rStyle w:val="a9"/>
        <w:rFonts w:ascii="Arial" w:hAnsi="Arial" w:cs="Arial"/>
        <w:sz w:val="18"/>
        <w:szCs w:val="18"/>
      </w:rPr>
      <w:instrText xml:space="preserve">PAGE  </w:instrText>
    </w:r>
    <w:r w:rsidRPr="00371049">
      <w:rPr>
        <w:rStyle w:val="a9"/>
        <w:rFonts w:ascii="Arial" w:hAnsi="Arial" w:cs="Arial"/>
        <w:sz w:val="18"/>
        <w:szCs w:val="18"/>
      </w:rPr>
      <w:fldChar w:fldCharType="separate"/>
    </w:r>
    <w:r w:rsidR="00964854">
      <w:rPr>
        <w:rStyle w:val="a9"/>
        <w:rFonts w:ascii="Arial" w:hAnsi="Arial" w:cs="Arial"/>
        <w:noProof/>
        <w:sz w:val="18"/>
        <w:szCs w:val="18"/>
      </w:rPr>
      <w:t>1</w:t>
    </w:r>
    <w:r w:rsidRPr="00371049">
      <w:rPr>
        <w:rStyle w:val="a9"/>
        <w:rFonts w:ascii="Arial" w:hAnsi="Arial" w:cs="Arial"/>
        <w:sz w:val="18"/>
        <w:szCs w:val="18"/>
      </w:rPr>
      <w:fldChar w:fldCharType="end"/>
    </w:r>
  </w:p>
  <w:p w14:paraId="2BED441F" w14:textId="77777777" w:rsidR="00B5418A" w:rsidRDefault="00B5418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598D2" w14:textId="77777777" w:rsidR="00715215" w:rsidRDefault="00715215">
      <w:r>
        <w:separator/>
      </w:r>
    </w:p>
  </w:footnote>
  <w:footnote w:type="continuationSeparator" w:id="0">
    <w:p w14:paraId="0B7FD71F" w14:textId="77777777" w:rsidR="00715215" w:rsidRDefault="00715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D4A"/>
    <w:multiLevelType w:val="hybridMultilevel"/>
    <w:tmpl w:val="C832D68A"/>
    <w:lvl w:ilvl="0" w:tplc="22DCDC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595CC5"/>
    <w:multiLevelType w:val="hybridMultilevel"/>
    <w:tmpl w:val="80A8230C"/>
    <w:lvl w:ilvl="0" w:tplc="964EAC58">
      <w:start w:val="1"/>
      <w:numFmt w:val="bullet"/>
      <w:lvlText w:val=""/>
      <w:lvlJc w:val="left"/>
      <w:pPr>
        <w:tabs>
          <w:tab w:val="num" w:pos="630"/>
        </w:tabs>
        <w:ind w:left="63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4774679"/>
    <w:multiLevelType w:val="hybridMultilevel"/>
    <w:tmpl w:val="AB2EAF50"/>
    <w:lvl w:ilvl="0" w:tplc="964EAC58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E50C85"/>
    <w:multiLevelType w:val="hybridMultilevel"/>
    <w:tmpl w:val="DF2C478C"/>
    <w:lvl w:ilvl="0" w:tplc="93C8EEB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DE7434"/>
    <w:multiLevelType w:val="hybridMultilevel"/>
    <w:tmpl w:val="2670F458"/>
    <w:lvl w:ilvl="0" w:tplc="56B009A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39304F"/>
    <w:multiLevelType w:val="hybridMultilevel"/>
    <w:tmpl w:val="ECF61854"/>
    <w:lvl w:ilvl="0" w:tplc="04090011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3EE80D21"/>
    <w:multiLevelType w:val="hybridMultilevel"/>
    <w:tmpl w:val="DB980012"/>
    <w:lvl w:ilvl="0" w:tplc="964EAC58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3215E8D"/>
    <w:multiLevelType w:val="hybridMultilevel"/>
    <w:tmpl w:val="246A4F12"/>
    <w:lvl w:ilvl="0" w:tplc="04090011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586D1FAA"/>
    <w:multiLevelType w:val="multilevel"/>
    <w:tmpl w:val="2BEE99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75303B"/>
    <w:multiLevelType w:val="multilevel"/>
    <w:tmpl w:val="E122718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AA819A9"/>
    <w:multiLevelType w:val="hybridMultilevel"/>
    <w:tmpl w:val="E122718C"/>
    <w:lvl w:ilvl="0" w:tplc="93C8EEB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81961F0"/>
    <w:multiLevelType w:val="hybridMultilevel"/>
    <w:tmpl w:val="9C4A39BE"/>
    <w:lvl w:ilvl="0" w:tplc="E11EF1BE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  <w:lang w:eastAsia="ja-JP"/>
      </w:rPr>
    </w:lvl>
    <w:lvl w:ilvl="1" w:tplc="49FA5D80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64EAC58">
      <w:start w:val="1"/>
      <w:numFmt w:val="bullet"/>
      <w:lvlText w:val=""/>
      <w:lvlJc w:val="left"/>
      <w:pPr>
        <w:tabs>
          <w:tab w:val="num" w:pos="1680"/>
        </w:tabs>
        <w:ind w:left="1680" w:hanging="420"/>
      </w:pPr>
      <w:rPr>
        <w:rFonts w:ascii="Symbol" w:hAnsi="Symbol" w:hint="default"/>
        <w:color w:val="auto"/>
        <w:lang w:eastAsia="ja-JP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D180D1A"/>
    <w:multiLevelType w:val="hybridMultilevel"/>
    <w:tmpl w:val="8E20E16A"/>
    <w:lvl w:ilvl="0" w:tplc="964EAC58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25051645">
    <w:abstractNumId w:val="4"/>
  </w:num>
  <w:num w:numId="2" w16cid:durableId="1178035457">
    <w:abstractNumId w:val="7"/>
  </w:num>
  <w:num w:numId="3" w16cid:durableId="16544454">
    <w:abstractNumId w:val="5"/>
  </w:num>
  <w:num w:numId="4" w16cid:durableId="1749572666">
    <w:abstractNumId w:val="10"/>
  </w:num>
  <w:num w:numId="5" w16cid:durableId="1604997534">
    <w:abstractNumId w:val="8"/>
  </w:num>
  <w:num w:numId="6" w16cid:durableId="1742675173">
    <w:abstractNumId w:val="9"/>
  </w:num>
  <w:num w:numId="7" w16cid:durableId="399328311">
    <w:abstractNumId w:val="3"/>
  </w:num>
  <w:num w:numId="8" w16cid:durableId="1426655596">
    <w:abstractNumId w:val="1"/>
  </w:num>
  <w:num w:numId="9" w16cid:durableId="224679507">
    <w:abstractNumId w:val="11"/>
  </w:num>
  <w:num w:numId="10" w16cid:durableId="37751107">
    <w:abstractNumId w:val="2"/>
  </w:num>
  <w:num w:numId="11" w16cid:durableId="71972146">
    <w:abstractNumId w:val="12"/>
  </w:num>
  <w:num w:numId="12" w16cid:durableId="2032992761">
    <w:abstractNumId w:val="6"/>
  </w:num>
  <w:num w:numId="13" w16cid:durableId="1538618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2A9"/>
    <w:rsid w:val="00017E04"/>
    <w:rsid w:val="00077040"/>
    <w:rsid w:val="00077CDE"/>
    <w:rsid w:val="000919A9"/>
    <w:rsid w:val="00091EEE"/>
    <w:rsid w:val="000E19FE"/>
    <w:rsid w:val="000E4671"/>
    <w:rsid w:val="00116997"/>
    <w:rsid w:val="00130F3F"/>
    <w:rsid w:val="00145E78"/>
    <w:rsid w:val="00150764"/>
    <w:rsid w:val="00164EE6"/>
    <w:rsid w:val="001652DE"/>
    <w:rsid w:val="00170584"/>
    <w:rsid w:val="001745D6"/>
    <w:rsid w:val="001F2EBE"/>
    <w:rsid w:val="00233663"/>
    <w:rsid w:val="00246C02"/>
    <w:rsid w:val="00250141"/>
    <w:rsid w:val="00257C5B"/>
    <w:rsid w:val="0026137B"/>
    <w:rsid w:val="00290B31"/>
    <w:rsid w:val="003248A3"/>
    <w:rsid w:val="003371E6"/>
    <w:rsid w:val="00382014"/>
    <w:rsid w:val="0039142A"/>
    <w:rsid w:val="003C26E9"/>
    <w:rsid w:val="003E148F"/>
    <w:rsid w:val="00406471"/>
    <w:rsid w:val="00465808"/>
    <w:rsid w:val="00477D4B"/>
    <w:rsid w:val="004822E6"/>
    <w:rsid w:val="0049190E"/>
    <w:rsid w:val="004B48FF"/>
    <w:rsid w:val="004D4627"/>
    <w:rsid w:val="004F4437"/>
    <w:rsid w:val="004F6101"/>
    <w:rsid w:val="00504FE1"/>
    <w:rsid w:val="0050680B"/>
    <w:rsid w:val="005124D2"/>
    <w:rsid w:val="00526B47"/>
    <w:rsid w:val="00542070"/>
    <w:rsid w:val="00555D00"/>
    <w:rsid w:val="00561B43"/>
    <w:rsid w:val="00565929"/>
    <w:rsid w:val="005761F3"/>
    <w:rsid w:val="00582E48"/>
    <w:rsid w:val="005D706B"/>
    <w:rsid w:val="00603A08"/>
    <w:rsid w:val="00631826"/>
    <w:rsid w:val="00660B47"/>
    <w:rsid w:val="006967CE"/>
    <w:rsid w:val="006B00D1"/>
    <w:rsid w:val="006B4F4E"/>
    <w:rsid w:val="006F2254"/>
    <w:rsid w:val="00701C2B"/>
    <w:rsid w:val="00715215"/>
    <w:rsid w:val="00716E10"/>
    <w:rsid w:val="00735296"/>
    <w:rsid w:val="00771150"/>
    <w:rsid w:val="007A017A"/>
    <w:rsid w:val="007B3942"/>
    <w:rsid w:val="007C48A7"/>
    <w:rsid w:val="008018EA"/>
    <w:rsid w:val="00813E86"/>
    <w:rsid w:val="008146E5"/>
    <w:rsid w:val="00871710"/>
    <w:rsid w:val="00877747"/>
    <w:rsid w:val="00890530"/>
    <w:rsid w:val="00893DA6"/>
    <w:rsid w:val="008A5AD2"/>
    <w:rsid w:val="008C2EB0"/>
    <w:rsid w:val="008F31AA"/>
    <w:rsid w:val="00901FC1"/>
    <w:rsid w:val="00902629"/>
    <w:rsid w:val="00936B40"/>
    <w:rsid w:val="00960881"/>
    <w:rsid w:val="00960948"/>
    <w:rsid w:val="00964854"/>
    <w:rsid w:val="009672A9"/>
    <w:rsid w:val="0097386E"/>
    <w:rsid w:val="009B1677"/>
    <w:rsid w:val="009F24F3"/>
    <w:rsid w:val="00A06607"/>
    <w:rsid w:val="00A12BEA"/>
    <w:rsid w:val="00A86A42"/>
    <w:rsid w:val="00AA6AD6"/>
    <w:rsid w:val="00AD6B2C"/>
    <w:rsid w:val="00AE4FE5"/>
    <w:rsid w:val="00B01EB9"/>
    <w:rsid w:val="00B26846"/>
    <w:rsid w:val="00B41265"/>
    <w:rsid w:val="00B5313C"/>
    <w:rsid w:val="00B5418A"/>
    <w:rsid w:val="00B55FA2"/>
    <w:rsid w:val="00BA5F88"/>
    <w:rsid w:val="00BB3B6F"/>
    <w:rsid w:val="00BC37E8"/>
    <w:rsid w:val="00BF2140"/>
    <w:rsid w:val="00C03457"/>
    <w:rsid w:val="00C4548A"/>
    <w:rsid w:val="00C46CA3"/>
    <w:rsid w:val="00C7455D"/>
    <w:rsid w:val="00C75690"/>
    <w:rsid w:val="00C7601A"/>
    <w:rsid w:val="00C855F9"/>
    <w:rsid w:val="00CB5D01"/>
    <w:rsid w:val="00CC7174"/>
    <w:rsid w:val="00CD49B9"/>
    <w:rsid w:val="00CE703E"/>
    <w:rsid w:val="00CF4AAC"/>
    <w:rsid w:val="00D127AB"/>
    <w:rsid w:val="00D14942"/>
    <w:rsid w:val="00D22720"/>
    <w:rsid w:val="00D40BE9"/>
    <w:rsid w:val="00D4350A"/>
    <w:rsid w:val="00D5637A"/>
    <w:rsid w:val="00D94EE8"/>
    <w:rsid w:val="00D9777E"/>
    <w:rsid w:val="00DA1A18"/>
    <w:rsid w:val="00DA2C13"/>
    <w:rsid w:val="00DB3546"/>
    <w:rsid w:val="00DC7470"/>
    <w:rsid w:val="00DD2F65"/>
    <w:rsid w:val="00DF60B4"/>
    <w:rsid w:val="00E04113"/>
    <w:rsid w:val="00E24458"/>
    <w:rsid w:val="00E374B6"/>
    <w:rsid w:val="00E454D4"/>
    <w:rsid w:val="00E52152"/>
    <w:rsid w:val="00E5322A"/>
    <w:rsid w:val="00E61F55"/>
    <w:rsid w:val="00E64182"/>
    <w:rsid w:val="00E84302"/>
    <w:rsid w:val="00EA00C3"/>
    <w:rsid w:val="00EA02FC"/>
    <w:rsid w:val="00EF1330"/>
    <w:rsid w:val="00F03853"/>
    <w:rsid w:val="00F41AEB"/>
    <w:rsid w:val="00F472BF"/>
    <w:rsid w:val="00F64FF9"/>
    <w:rsid w:val="00FB0798"/>
    <w:rsid w:val="00FD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D483B7"/>
  <w14:defaultImageDpi w14:val="32767"/>
  <w15:docId w15:val="{95E58E59-CF2F-4FE7-92BC-9B06E43E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qFormat/>
    <w:rsid w:val="00784618"/>
    <w:pPr>
      <w:keepNext/>
      <w:outlineLvl w:val="0"/>
    </w:pPr>
    <w:rPr>
      <w:rFonts w:ascii="Arial" w:eastAsia="ＭＳ ゴシック" w:hAnsi="Arial"/>
      <w:sz w:val="24"/>
    </w:rPr>
  </w:style>
  <w:style w:type="paragraph" w:styleId="3">
    <w:name w:val="heading 3"/>
    <w:basedOn w:val="a"/>
    <w:qFormat/>
    <w:rsid w:val="009672A9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9672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3">
    <w:name w:val="Date"/>
    <w:basedOn w:val="a"/>
    <w:next w:val="a"/>
    <w:rsid w:val="00652426"/>
  </w:style>
  <w:style w:type="table" w:styleId="a4">
    <w:name w:val="Table Grid"/>
    <w:basedOn w:val="a1"/>
    <w:rsid w:val="00286B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unhideWhenUsed/>
    <w:rsid w:val="00286BF6"/>
    <w:rPr>
      <w:rFonts w:ascii="ＭＳ 明朝" w:hAnsi="Courier New" w:cs="Courier New"/>
    </w:rPr>
  </w:style>
  <w:style w:type="character" w:customStyle="1" w:styleId="a6">
    <w:name w:val="書式なし (文字)"/>
    <w:link w:val="a5"/>
    <w:rsid w:val="00286BF6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paragraph" w:styleId="a7">
    <w:name w:val="header"/>
    <w:basedOn w:val="a"/>
    <w:rsid w:val="00286BF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86BF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A2777"/>
  </w:style>
  <w:style w:type="character" w:styleId="aa">
    <w:name w:val="Hyperlink"/>
    <w:rsid w:val="004D2F42"/>
    <w:rPr>
      <w:color w:val="0000FF"/>
      <w:u w:val="single"/>
    </w:rPr>
  </w:style>
  <w:style w:type="paragraph" w:styleId="ab">
    <w:name w:val="Body Text"/>
    <w:basedOn w:val="a"/>
    <w:link w:val="ac"/>
    <w:rsid w:val="00FB030D"/>
    <w:pPr>
      <w:spacing w:line="0" w:lineRule="atLeast"/>
    </w:pPr>
    <w:rPr>
      <w:rFonts w:ascii="Arial" w:eastAsia="ＭＳ Ｐ明朝" w:hAnsi="Arial"/>
      <w:sz w:val="24"/>
      <w:szCs w:val="20"/>
    </w:rPr>
  </w:style>
  <w:style w:type="character" w:styleId="ad">
    <w:name w:val="FollowedHyperlink"/>
    <w:rsid w:val="00310EB7"/>
    <w:rPr>
      <w:color w:val="800080"/>
      <w:u w:val="single"/>
    </w:rPr>
  </w:style>
  <w:style w:type="paragraph" w:styleId="ae">
    <w:name w:val="footnote text"/>
    <w:basedOn w:val="a"/>
    <w:link w:val="af"/>
    <w:rsid w:val="00AC37D4"/>
    <w:pPr>
      <w:snapToGrid w:val="0"/>
      <w:jc w:val="left"/>
    </w:pPr>
    <w:rPr>
      <w:rFonts w:ascii="ＭＳ 明朝" w:hAnsi="ＭＳ 明朝"/>
      <w:lang w:val="x-none" w:eastAsia="x-none"/>
    </w:rPr>
  </w:style>
  <w:style w:type="character" w:customStyle="1" w:styleId="af">
    <w:name w:val="脚注文字列 (文字)"/>
    <w:link w:val="ae"/>
    <w:rsid w:val="00AC37D4"/>
    <w:rPr>
      <w:rFonts w:ascii="ＭＳ 明朝" w:hAnsi="ＭＳ 明朝"/>
      <w:kern w:val="2"/>
      <w:sz w:val="21"/>
      <w:szCs w:val="21"/>
    </w:rPr>
  </w:style>
  <w:style w:type="character" w:styleId="af0">
    <w:name w:val="footnote reference"/>
    <w:rsid w:val="00AC37D4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BC30A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2">
    <w:name w:val="吹き出し (文字)"/>
    <w:link w:val="af1"/>
    <w:uiPriority w:val="99"/>
    <w:semiHidden/>
    <w:rsid w:val="00BC30AF"/>
    <w:rPr>
      <w:rFonts w:ascii="Arial" w:eastAsia="ＭＳ ゴシック" w:hAnsi="Arial" w:cs="Times New Roman"/>
      <w:kern w:val="2"/>
      <w:sz w:val="18"/>
      <w:szCs w:val="18"/>
    </w:rPr>
  </w:style>
  <w:style w:type="character" w:styleId="af3">
    <w:name w:val="annotation reference"/>
    <w:uiPriority w:val="99"/>
    <w:semiHidden/>
    <w:unhideWhenUsed/>
    <w:rsid w:val="003B1D04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3B1D04"/>
    <w:pPr>
      <w:jc w:val="left"/>
    </w:pPr>
    <w:rPr>
      <w:lang w:val="x-none" w:eastAsia="x-none"/>
    </w:rPr>
  </w:style>
  <w:style w:type="character" w:customStyle="1" w:styleId="af5">
    <w:name w:val="コメント文字列 (文字)"/>
    <w:link w:val="af4"/>
    <w:uiPriority w:val="99"/>
    <w:semiHidden/>
    <w:rsid w:val="003B1D04"/>
    <w:rPr>
      <w:rFonts w:ascii="Times New Roman" w:hAnsi="Times New Roman"/>
      <w:kern w:val="2"/>
      <w:sz w:val="21"/>
      <w:szCs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B1D04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3B1D04"/>
    <w:rPr>
      <w:rFonts w:ascii="Times New Roman" w:hAnsi="Times New Roman"/>
      <w:b/>
      <w:bCs/>
      <w:kern w:val="2"/>
      <w:sz w:val="21"/>
      <w:szCs w:val="21"/>
    </w:rPr>
  </w:style>
  <w:style w:type="character" w:customStyle="1" w:styleId="ac">
    <w:name w:val="本文 (文字)"/>
    <w:basedOn w:val="a0"/>
    <w:link w:val="ab"/>
    <w:rsid w:val="00B41265"/>
    <w:rPr>
      <w:rFonts w:ascii="Arial" w:eastAsia="ＭＳ Ｐ明朝" w:hAnsi="Arial"/>
      <w:kern w:val="2"/>
      <w:sz w:val="24"/>
    </w:rPr>
  </w:style>
  <w:style w:type="paragraph" w:styleId="af8">
    <w:name w:val="List Paragraph"/>
    <w:basedOn w:val="a"/>
    <w:qFormat/>
    <w:rsid w:val="006B4F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ユーザー</dc:creator>
  <cp:lastModifiedBy>五十嵐　伸昭</cp:lastModifiedBy>
  <cp:revision>14</cp:revision>
  <cp:lastPrinted>2018-03-29T00:29:00Z</cp:lastPrinted>
  <dcterms:created xsi:type="dcterms:W3CDTF">2026-04-22T00:23:00Z</dcterms:created>
  <dcterms:modified xsi:type="dcterms:W3CDTF">2026-04-22T02:29:00Z</dcterms:modified>
</cp:coreProperties>
</file>